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2573" w14:textId="77777777" w:rsidR="00FD4D4C" w:rsidRDefault="00FD363E">
      <w:r>
        <w:t>Minutes, CADREI General Business Meeting</w:t>
      </w:r>
    </w:p>
    <w:p w14:paraId="42629FF1" w14:textId="77777777" w:rsidR="00FD363E" w:rsidRDefault="00FD363E">
      <w:r>
        <w:t>Renaissance Palm Springs</w:t>
      </w:r>
    </w:p>
    <w:p w14:paraId="5C9EC16F" w14:textId="77777777" w:rsidR="00FD363E" w:rsidRDefault="00FD363E">
      <w:r>
        <w:t>Tuesday, October 18, 2016</w:t>
      </w:r>
    </w:p>
    <w:p w14:paraId="516F93D8" w14:textId="77777777" w:rsidR="00FD363E" w:rsidRDefault="00FD363E"/>
    <w:p w14:paraId="40879B1D" w14:textId="77777777" w:rsidR="00FD363E" w:rsidRPr="00FD363E" w:rsidRDefault="00FD363E">
      <w:pPr>
        <w:rPr>
          <w:u w:val="single"/>
        </w:rPr>
      </w:pPr>
      <w:r w:rsidRPr="00FD363E">
        <w:rPr>
          <w:u w:val="single"/>
        </w:rPr>
        <w:t>Treasurer’s Report</w:t>
      </w:r>
    </w:p>
    <w:p w14:paraId="2D56729D" w14:textId="77777777" w:rsidR="00FD363E" w:rsidRDefault="00FD363E">
      <w:r>
        <w:t xml:space="preserve">The transition to new treasurer, Randy </w:t>
      </w:r>
      <w:proofErr w:type="spellStart"/>
      <w:r>
        <w:t>Kamphaus</w:t>
      </w:r>
      <w:proofErr w:type="spellEnd"/>
      <w:r>
        <w:t xml:space="preserve"> (U Oregon), from Wanda </w:t>
      </w:r>
      <w:proofErr w:type="spellStart"/>
      <w:r>
        <w:t>Blanchett</w:t>
      </w:r>
      <w:proofErr w:type="spellEnd"/>
      <w:r>
        <w:t xml:space="preserve"> (Rutgers) occurred smoothly over the summer and into the early fall. Randy attended the Executive Committee meeting on Saturday </w:t>
      </w:r>
      <w:r w:rsidR="005E65B6">
        <w:t xml:space="preserve">but was called back to campus, so Marcy Driscoll </w:t>
      </w:r>
      <w:r w:rsidR="0092444E">
        <w:t>presented the treasurer’s report. The organization is solvent, still collecting annual dues, and expecting the final costs for Palm Springs to be lower than last year at Stowe.</w:t>
      </w:r>
    </w:p>
    <w:p w14:paraId="6877CB06" w14:textId="77777777" w:rsidR="0092444E" w:rsidRDefault="0092444E"/>
    <w:p w14:paraId="56B484CA" w14:textId="77777777" w:rsidR="0092444E" w:rsidRPr="0092444E" w:rsidRDefault="0092444E">
      <w:pPr>
        <w:rPr>
          <w:u w:val="single"/>
        </w:rPr>
      </w:pPr>
      <w:r w:rsidRPr="0092444E">
        <w:rPr>
          <w:u w:val="single"/>
        </w:rPr>
        <w:t>Items from the Executive Committee</w:t>
      </w:r>
    </w:p>
    <w:p w14:paraId="66570A87" w14:textId="04CCBBAD" w:rsidR="0092444E" w:rsidRDefault="0050357D">
      <w:r>
        <w:t xml:space="preserve">Three items came forward from the Executive Committee Meeting, held on Saturday, October 15. First is the news that Dean Hardin Coleman is stepping down from the deanship and therefore withdrawing from his position as CADREI President-elect. </w:t>
      </w:r>
      <w:r w:rsidR="0080582B">
        <w:t>The Executive Committee asked Dean Pamela “</w:t>
      </w:r>
      <w:proofErr w:type="spellStart"/>
      <w:r w:rsidR="0080582B">
        <w:t>Sissi</w:t>
      </w:r>
      <w:proofErr w:type="spellEnd"/>
      <w:r w:rsidR="0080582B">
        <w:t xml:space="preserve">” Carroll, who was runner-up in the election, if she would be willing to assume the position, and she agreed. </w:t>
      </w:r>
      <w:proofErr w:type="spellStart"/>
      <w:r w:rsidR="0080582B">
        <w:t>Sissi</w:t>
      </w:r>
      <w:proofErr w:type="spellEnd"/>
      <w:r w:rsidR="0080582B">
        <w:t xml:space="preserve"> will become President at the March meeting at AACTE in Tampa. </w:t>
      </w:r>
    </w:p>
    <w:p w14:paraId="19F5C67F" w14:textId="77777777" w:rsidR="0080582B" w:rsidRDefault="0080582B"/>
    <w:p w14:paraId="3D487E8A" w14:textId="729FB257" w:rsidR="0080582B" w:rsidRDefault="0080582B">
      <w:r>
        <w:t xml:space="preserve">The second item concerns proposed changes to the CADREI Constitution on CADREI’s membership criteria. Arising from discussion initiated at the Stowe meeting last year, an </w:t>
      </w:r>
      <w:r w:rsidR="00D63906">
        <w:t>a</w:t>
      </w:r>
      <w:r>
        <w:t xml:space="preserve">d </w:t>
      </w:r>
      <w:r w:rsidR="00D63906">
        <w:t>h</w:t>
      </w:r>
      <w:r>
        <w:t xml:space="preserve">oc Futures Committee was constituted to examine the criteria used to determine eligibility for membership in CADREI. They coordinated a robust discussion that took place during the Las Vegas meeting, </w:t>
      </w:r>
      <w:r w:rsidR="00B770F1">
        <w:t>spent time during the intervening months discussing the feedback collected at that meeting, and submitted a report to the Executive Committee (now online under meeting materials for Palm Springs on the CADREI web site). In the report, the Futures Committee offered a proposal for consideration by the Executive Committee but noted that NOT all members of the Futures Committee</w:t>
      </w:r>
      <w:r w:rsidR="00C463CE">
        <w:t xml:space="preserve"> approved the proposal</w:t>
      </w:r>
      <w:r w:rsidR="00B770F1">
        <w:t>.</w:t>
      </w:r>
    </w:p>
    <w:p w14:paraId="5ABDFBB5" w14:textId="77777777" w:rsidR="00C463CE" w:rsidRDefault="00C463CE"/>
    <w:p w14:paraId="456E26CB" w14:textId="22368BED" w:rsidR="00C463CE" w:rsidRDefault="00C463CE">
      <w:r>
        <w:t>The Executive Committee discussed the report and voted to bring to the CADREI membership the following proposed criteria for CADREI eligibility</w:t>
      </w:r>
      <w:r w:rsidR="001B6642">
        <w:t xml:space="preserve"> (these were modified slightly from the committee report)</w:t>
      </w:r>
      <w:r>
        <w:t>. The</w:t>
      </w:r>
      <w:r w:rsidR="001B6642">
        <w:t>y</w:t>
      </w:r>
      <w:r>
        <w:t xml:space="preserve"> will be incorporated into the Constitution as proposed changes, sent electronically to members for review</w:t>
      </w:r>
      <w:r w:rsidR="001B6642">
        <w:t xml:space="preserve"> by the end of the calendar year</w:t>
      </w:r>
      <w:r>
        <w:t xml:space="preserve">, and voted on during the </w:t>
      </w:r>
      <w:r w:rsidR="001B6642">
        <w:t>March 2, 2017 CADREI</w:t>
      </w:r>
      <w:r>
        <w:t xml:space="preserve"> meeting at AACTE.</w:t>
      </w:r>
    </w:p>
    <w:p w14:paraId="3EDE1BB0" w14:textId="77777777" w:rsidR="00C463CE" w:rsidRDefault="00C463CE"/>
    <w:p w14:paraId="69D8F1B2" w14:textId="6F07E127" w:rsidR="00C463CE" w:rsidRDefault="00C463CE" w:rsidP="00C463CE">
      <w:pPr>
        <w:pStyle w:val="ListParagraph"/>
        <w:numPr>
          <w:ilvl w:val="0"/>
          <w:numId w:val="2"/>
        </w:numPr>
      </w:pPr>
      <w:r>
        <w:t>CADREI will retain as its primary criterion for membership the R1/R2 Carnegie classification of the home institution.</w:t>
      </w:r>
    </w:p>
    <w:p w14:paraId="17609384" w14:textId="532A309F" w:rsidR="00C463CE" w:rsidRDefault="00C463CE" w:rsidP="00C463CE">
      <w:pPr>
        <w:pStyle w:val="ListParagraph"/>
        <w:numPr>
          <w:ilvl w:val="0"/>
          <w:numId w:val="2"/>
        </w:numPr>
      </w:pPr>
      <w:r>
        <w:t xml:space="preserve">CADREI will permit SCOEs in R3 and other </w:t>
      </w:r>
      <w:r w:rsidR="00D63906">
        <w:t xml:space="preserve">“research-aspirant” </w:t>
      </w:r>
      <w:r>
        <w:t>institutions to apply to the Executive Committee for affiliate status. CADREI affiliates will be non-voting members</w:t>
      </w:r>
      <w:r w:rsidR="00D63906">
        <w:t xml:space="preserve"> of the organization, pay the same dues as voting members, and participate in all meetings, professional development opportunities, subcommittees, etc. </w:t>
      </w:r>
    </w:p>
    <w:p w14:paraId="45F495F8" w14:textId="6EDB277D" w:rsidR="00D63906" w:rsidRDefault="00D63906" w:rsidP="00C463CE">
      <w:pPr>
        <w:pStyle w:val="ListParagraph"/>
        <w:numPr>
          <w:ilvl w:val="0"/>
          <w:numId w:val="2"/>
        </w:numPr>
      </w:pPr>
      <w:r>
        <w:lastRenderedPageBreak/>
        <w:t>Only voting members of CADREI may serve in elected office on the Executive Committee.</w:t>
      </w:r>
    </w:p>
    <w:p w14:paraId="29D86D05" w14:textId="6D7499C0" w:rsidR="00D63906" w:rsidRDefault="00D63906" w:rsidP="00C463CE">
      <w:pPr>
        <w:pStyle w:val="ListParagraph"/>
        <w:numPr>
          <w:ilvl w:val="0"/>
          <w:numId w:val="2"/>
        </w:numPr>
      </w:pPr>
      <w:r>
        <w:t xml:space="preserve">All members (voting and affiliate) will be subject to review in five-year intervals coinciding with </w:t>
      </w:r>
      <w:r w:rsidR="00B17517">
        <w:t>5-year updates to Carnegie classifications.</w:t>
      </w:r>
    </w:p>
    <w:p w14:paraId="4E5351C4" w14:textId="77777777" w:rsidR="00B17517" w:rsidRDefault="00B17517" w:rsidP="00B17517"/>
    <w:p w14:paraId="5ECDC4BA" w14:textId="3DC67746" w:rsidR="00B17517" w:rsidRDefault="00B17517" w:rsidP="00B17517">
      <w:r>
        <w:t>The final item to come forward from the Executive Committee was the selection of the conference site for the 2018 Fall CADREI meeting</w:t>
      </w:r>
      <w:r w:rsidR="001B6642">
        <w:t>,</w:t>
      </w:r>
      <w:bookmarkStart w:id="0" w:name="_GoBack"/>
      <w:bookmarkEnd w:id="0"/>
      <w:r>
        <w:t xml:space="preserve"> </w:t>
      </w:r>
      <w:r w:rsidR="001B6642">
        <w:t>which</w:t>
      </w:r>
      <w:r>
        <w:t xml:space="preserve"> will be held</w:t>
      </w:r>
      <w:r w:rsidR="00DF261F">
        <w:t xml:space="preserve"> </w:t>
      </w:r>
      <w:r w:rsidR="00DF261F">
        <w:t>October 14-16</w:t>
      </w:r>
      <w:r>
        <w:t xml:space="preserve"> at the </w:t>
      </w:r>
      <w:r w:rsidR="00DF261F">
        <w:t>Westward Look Wyndham Grand Resort and Spa, in Tucson AZ.</w:t>
      </w:r>
    </w:p>
    <w:p w14:paraId="072B41B5" w14:textId="77777777" w:rsidR="00C463CE" w:rsidRDefault="00C463CE"/>
    <w:p w14:paraId="7602BE4F" w14:textId="77777777" w:rsidR="0092444E" w:rsidRPr="0092444E" w:rsidRDefault="0092444E">
      <w:pPr>
        <w:rPr>
          <w:u w:val="single"/>
        </w:rPr>
      </w:pPr>
      <w:r w:rsidRPr="0092444E">
        <w:rPr>
          <w:u w:val="single"/>
        </w:rPr>
        <w:t>Ratification of New Members</w:t>
      </w:r>
    </w:p>
    <w:p w14:paraId="624BCC31" w14:textId="77777777" w:rsidR="0092444E" w:rsidRDefault="0092444E">
      <w:r>
        <w:t>The Executive Committee recommended three universities as new CADREI members: Augusta University, Nova Southeastern University, and Drexel University. All were ratified by unanimous voice vote of the membership.</w:t>
      </w:r>
    </w:p>
    <w:p w14:paraId="10E5586F" w14:textId="77777777" w:rsidR="0092444E" w:rsidRDefault="0092444E"/>
    <w:p w14:paraId="497E4BA0" w14:textId="77777777" w:rsidR="0092444E" w:rsidRPr="0092444E" w:rsidRDefault="0092444E">
      <w:pPr>
        <w:rPr>
          <w:u w:val="single"/>
        </w:rPr>
      </w:pPr>
      <w:r w:rsidRPr="0092444E">
        <w:rPr>
          <w:u w:val="single"/>
        </w:rPr>
        <w:t>Executive Committee Elections</w:t>
      </w:r>
    </w:p>
    <w:p w14:paraId="0D2826E6" w14:textId="2F99282F" w:rsidR="0092444E" w:rsidRDefault="0092444E">
      <w:r>
        <w:t xml:space="preserve">There is one seat on the Executive Committee to be elected for a Private Institution Representative. Hardin Coleman (Boston University) will be rotating off and will chair the nominating committee to bring forward a slate of candidates. Deans should forward suggestions for candidates to Hardin at </w:t>
      </w:r>
      <w:hyperlink r:id="rId6" w:history="1">
        <w:r w:rsidR="00DC55A4" w:rsidRPr="00CA53C0">
          <w:rPr>
            <w:rStyle w:val="Hyperlink"/>
          </w:rPr>
          <w:t>hardin@bu.edu</w:t>
        </w:r>
      </w:hyperlink>
      <w:r w:rsidR="00DC55A4">
        <w:t>. Our leadership transition occurs at the spring meeting, so the election will be held electronically in January.</w:t>
      </w:r>
    </w:p>
    <w:p w14:paraId="4AFD5289" w14:textId="77777777" w:rsidR="0050357D" w:rsidRDefault="0050357D"/>
    <w:p w14:paraId="735433C6" w14:textId="107C0C85" w:rsidR="0050357D" w:rsidRPr="0050357D" w:rsidRDefault="0050357D">
      <w:pPr>
        <w:rPr>
          <w:u w:val="single"/>
        </w:rPr>
      </w:pPr>
      <w:r w:rsidRPr="0050357D">
        <w:rPr>
          <w:u w:val="single"/>
        </w:rPr>
        <w:t>Recognition of Retiring CADREI Deans</w:t>
      </w:r>
    </w:p>
    <w:p w14:paraId="00532340" w14:textId="40550D8E" w:rsidR="0050357D" w:rsidRDefault="0050357D">
      <w:r>
        <w:t>In addition to Hardin Coleman, we recognized Larry Flick (Oregon State), Donna Wiseman (U Maryland), and Ron Marx (U Arizona).</w:t>
      </w:r>
    </w:p>
    <w:p w14:paraId="6E34406F" w14:textId="77777777" w:rsidR="0050357D" w:rsidRDefault="0050357D"/>
    <w:p w14:paraId="6598CCDF" w14:textId="225D4936" w:rsidR="0050357D" w:rsidRPr="0050357D" w:rsidRDefault="0050357D">
      <w:pPr>
        <w:rPr>
          <w:u w:val="single"/>
        </w:rPr>
      </w:pPr>
      <w:r w:rsidRPr="0050357D">
        <w:rPr>
          <w:u w:val="single"/>
        </w:rPr>
        <w:t>Agenda Items from the Floor</w:t>
      </w:r>
    </w:p>
    <w:p w14:paraId="31F86C3E" w14:textId="6F17BDBA" w:rsidR="0050357D" w:rsidRDefault="0050357D">
      <w:r>
        <w:t xml:space="preserve">Skip Niles (William &amp; Mary) and Ken </w:t>
      </w:r>
      <w:proofErr w:type="spellStart"/>
      <w:r>
        <w:t>Coll</w:t>
      </w:r>
      <w:proofErr w:type="spellEnd"/>
      <w:r>
        <w:t xml:space="preserve"> (U Nevada-Reno) invited deans to participate in a research study on “Building Resiliency: Tools for Education Deans to Thrive in Today’s Higher Education Reality.”</w:t>
      </w:r>
      <w:r w:rsidR="00512793">
        <w:t xml:space="preserve"> Additional information will be forthcoming.</w:t>
      </w:r>
    </w:p>
    <w:p w14:paraId="7CD669C0" w14:textId="77777777" w:rsidR="00512793" w:rsidRDefault="00512793"/>
    <w:p w14:paraId="48A3DB38" w14:textId="77777777" w:rsidR="00512793" w:rsidRDefault="00512793"/>
    <w:p w14:paraId="511DBF8C" w14:textId="21B811AD" w:rsidR="00512793" w:rsidRDefault="00512793">
      <w:r>
        <w:t>Respectfully submitted,</w:t>
      </w:r>
    </w:p>
    <w:p w14:paraId="7D4A2D48" w14:textId="46407DC8" w:rsidR="00512793" w:rsidRDefault="00512793">
      <w:r>
        <w:t>Marcy Driscoll</w:t>
      </w:r>
    </w:p>
    <w:p w14:paraId="2D8AF0B1" w14:textId="5E68F5ED" w:rsidR="00512793" w:rsidRDefault="00512793">
      <w:r>
        <w:t>CADREI President</w:t>
      </w:r>
    </w:p>
    <w:p w14:paraId="33264670" w14:textId="7BAF6A9F" w:rsidR="00512793" w:rsidRDefault="00512793">
      <w:r>
        <w:t>October 31, 2016</w:t>
      </w:r>
    </w:p>
    <w:sectPr w:rsidR="00512793" w:rsidSect="001E0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2507"/>
    <w:multiLevelType w:val="hybridMultilevel"/>
    <w:tmpl w:val="8D6E2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BC6F78"/>
    <w:multiLevelType w:val="hybridMultilevel"/>
    <w:tmpl w:val="1CF4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E"/>
    <w:rsid w:val="001B6642"/>
    <w:rsid w:val="001E09F9"/>
    <w:rsid w:val="0050357D"/>
    <w:rsid w:val="00512793"/>
    <w:rsid w:val="005E65B6"/>
    <w:rsid w:val="0080582B"/>
    <w:rsid w:val="0092444E"/>
    <w:rsid w:val="00B17517"/>
    <w:rsid w:val="00B770F1"/>
    <w:rsid w:val="00C463CE"/>
    <w:rsid w:val="00D63906"/>
    <w:rsid w:val="00DC55A4"/>
    <w:rsid w:val="00DF261F"/>
    <w:rsid w:val="00FD363E"/>
    <w:rsid w:val="00FD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ED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A4"/>
    <w:rPr>
      <w:color w:val="0000FF" w:themeColor="hyperlink"/>
      <w:u w:val="single"/>
    </w:rPr>
  </w:style>
  <w:style w:type="paragraph" w:styleId="ListParagraph">
    <w:name w:val="List Paragraph"/>
    <w:basedOn w:val="Normal"/>
    <w:uiPriority w:val="34"/>
    <w:qFormat/>
    <w:rsid w:val="00C463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5A4"/>
    <w:rPr>
      <w:color w:val="0000FF" w:themeColor="hyperlink"/>
      <w:u w:val="single"/>
    </w:rPr>
  </w:style>
  <w:style w:type="paragraph" w:styleId="ListParagraph">
    <w:name w:val="List Paragraph"/>
    <w:basedOn w:val="Normal"/>
    <w:uiPriority w:val="34"/>
    <w:qFormat/>
    <w:rsid w:val="00C4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rdin@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657</Words>
  <Characters>3745</Characters>
  <Application>Microsoft Macintosh Word</Application>
  <DocSecurity>0</DocSecurity>
  <Lines>31</Lines>
  <Paragraphs>8</Paragraphs>
  <ScaleCrop>false</ScaleCrop>
  <Company>Florida State University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Driscoll</dc:creator>
  <cp:keywords/>
  <dc:description/>
  <cp:lastModifiedBy>Marcy Driscoll</cp:lastModifiedBy>
  <cp:revision>8</cp:revision>
  <dcterms:created xsi:type="dcterms:W3CDTF">2016-10-24T19:29:00Z</dcterms:created>
  <dcterms:modified xsi:type="dcterms:W3CDTF">2016-10-31T17:16:00Z</dcterms:modified>
</cp:coreProperties>
</file>